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96FE" w14:textId="77777777" w:rsidR="00A445CB" w:rsidRDefault="008B4C94">
      <w:pPr>
        <w:pStyle w:val="Balk1"/>
        <w:ind w:left="5"/>
      </w:pPr>
      <w:r>
        <w:t>Instructions for authors</w:t>
      </w:r>
      <w:r>
        <w:rPr>
          <w:rFonts w:ascii="Arial" w:eastAsia="Arial" w:hAnsi="Arial" w:cs="Arial"/>
          <w:sz w:val="23"/>
          <w:u w:val="none"/>
        </w:rPr>
        <w:t xml:space="preserve"> </w:t>
      </w:r>
    </w:p>
    <w:p w14:paraId="034F96FF" w14:textId="013DEF0F" w:rsidR="00A445CB" w:rsidRDefault="008B4C94">
      <w:pPr>
        <w:ind w:left="5" w:right="0"/>
      </w:pPr>
      <w:r>
        <w:t>Authors should indicate their preference for oral or poster presentation as they're uploading their file into webpage. For poster abstract please add "_P" at the end of papers name (for example "Newtextileprocesses_P.doc" or "Ne</w:t>
      </w:r>
      <w:r w:rsidR="003610E4">
        <w:t>wtextileprocesses_P.docx") and f</w:t>
      </w:r>
      <w:r>
        <w:t xml:space="preserve">or oral presentation abstract please add "_O" at the end of papers name (for example "Newtextileprocesses_O.doc" or "Newtextileprocesses_O.docx").    The Scientific Committee reserves the right to accept papers and select them for oral or poster presentation. Authors will be notified about the acceptance of their papers and about the selection for oral contribution within </w:t>
      </w:r>
      <w:r w:rsidR="00CD425D">
        <w:t>March 15</w:t>
      </w:r>
      <w:r w:rsidR="00D751F8">
        <w:t>, 2022</w:t>
      </w:r>
      <w:r>
        <w:t xml:space="preserve">. </w:t>
      </w:r>
    </w:p>
    <w:p w14:paraId="034F9700" w14:textId="77777777" w:rsidR="00A445CB" w:rsidRDefault="008B4C94">
      <w:pPr>
        <w:spacing w:after="43"/>
        <w:ind w:left="10" w:right="0" w:firstLine="0"/>
        <w:jc w:val="left"/>
      </w:pPr>
      <w:r>
        <w:rPr>
          <w:rFonts w:ascii="Arial" w:eastAsia="Arial" w:hAnsi="Arial" w:cs="Arial"/>
          <w:sz w:val="23"/>
        </w:rPr>
        <w:t xml:space="preserve"> </w:t>
      </w:r>
    </w:p>
    <w:p w14:paraId="034F9701" w14:textId="77777777" w:rsidR="00A445CB" w:rsidRDefault="008B4C94">
      <w:pPr>
        <w:pStyle w:val="Balk1"/>
        <w:ind w:left="5"/>
      </w:pPr>
      <w:r>
        <w:t>Guidelines for extended abstract submission</w:t>
      </w:r>
      <w:r>
        <w:rPr>
          <w:rFonts w:ascii="Arial" w:eastAsia="Arial" w:hAnsi="Arial" w:cs="Arial"/>
          <w:sz w:val="23"/>
          <w:u w:val="none"/>
        </w:rPr>
        <w:t xml:space="preserve"> </w:t>
      </w:r>
    </w:p>
    <w:p w14:paraId="034F9702" w14:textId="263268E9" w:rsidR="00A445CB" w:rsidRDefault="008B4C94">
      <w:pPr>
        <w:ind w:left="5" w:right="0"/>
      </w:pPr>
      <w:r>
        <w:t>The extended abstract should state the purpose, the methodology, the results and the conclusion of the research (</w:t>
      </w:r>
      <w:r w:rsidR="00711F6C" w:rsidRPr="00711F6C">
        <w:t>Abstract Submission must be at least 2000 characters</w:t>
      </w:r>
      <w:r w:rsidR="00711F6C">
        <w:t xml:space="preserve">, </w:t>
      </w:r>
      <w:r>
        <w:t xml:space="preserve">1 page min - 2 pages max). Figures and tables will help the referees in the evaluation. </w:t>
      </w:r>
    </w:p>
    <w:p w14:paraId="034F9703" w14:textId="77777777" w:rsidR="00A445CB" w:rsidRDefault="008B4C94">
      <w:pPr>
        <w:ind w:left="5" w:right="0"/>
      </w:pPr>
      <w:r>
        <w:t xml:space="preserve">The abstract must be written in </w:t>
      </w:r>
      <w:r>
        <w:rPr>
          <w:u w:val="single" w:color="000000"/>
        </w:rPr>
        <w:t>English</w:t>
      </w:r>
      <w:r>
        <w:t xml:space="preserve"> in a A4 page (210-297 mm) with top and bottom margins of 3 cm, right and left margin of 2.5 cm. It must be single spaced in a 12 points Times New Roman font and typed with both-sides justified. </w:t>
      </w:r>
    </w:p>
    <w:p w14:paraId="034F9704" w14:textId="77777777" w:rsidR="00A445CB" w:rsidRDefault="008B4C94">
      <w:pPr>
        <w:ind w:left="5" w:right="0"/>
      </w:pPr>
      <w:r>
        <w:t xml:space="preserve">The authors will be responsible for accuracy and layout. </w:t>
      </w:r>
    </w:p>
    <w:p w14:paraId="034F9705" w14:textId="77777777" w:rsidR="00A445CB" w:rsidRDefault="008B4C94">
      <w:pPr>
        <w:ind w:left="5" w:right="0"/>
      </w:pPr>
      <w:r>
        <w:t>The heading of the abstract must include:</w:t>
      </w:r>
      <w:r>
        <w:rPr>
          <w:rFonts w:ascii="Arial" w:eastAsia="Arial" w:hAnsi="Arial" w:cs="Arial"/>
          <w:sz w:val="23"/>
        </w:rPr>
        <w:t xml:space="preserve"> </w:t>
      </w:r>
    </w:p>
    <w:p w14:paraId="034F9706" w14:textId="77777777" w:rsidR="00A445CB" w:rsidRDefault="008B4C94">
      <w:pPr>
        <w:numPr>
          <w:ilvl w:val="0"/>
          <w:numId w:val="1"/>
        </w:numPr>
        <w:ind w:right="0" w:hanging="360"/>
      </w:pPr>
      <w:r>
        <w:t>The title of the abstract printed in bold CAPITAL LETTERS.</w:t>
      </w:r>
      <w:r>
        <w:rPr>
          <w:rFonts w:ascii="Arial" w:eastAsia="Arial" w:hAnsi="Arial" w:cs="Arial"/>
          <w:sz w:val="23"/>
        </w:rPr>
        <w:t xml:space="preserve"> </w:t>
      </w:r>
    </w:p>
    <w:p w14:paraId="034F9707" w14:textId="77777777" w:rsidR="00A445CB" w:rsidRDefault="008B4C94">
      <w:pPr>
        <w:numPr>
          <w:ilvl w:val="0"/>
          <w:numId w:val="1"/>
        </w:numPr>
        <w:ind w:right="0" w:hanging="360"/>
      </w:pPr>
      <w:r>
        <w:t>The name(s) of the author(s). The name of the presenting author should be underlined.</w:t>
      </w:r>
      <w:r>
        <w:rPr>
          <w:rFonts w:ascii="Arial" w:eastAsia="Arial" w:hAnsi="Arial" w:cs="Arial"/>
          <w:sz w:val="23"/>
        </w:rPr>
        <w:t xml:space="preserve"> </w:t>
      </w:r>
    </w:p>
    <w:p w14:paraId="034F9708" w14:textId="77777777" w:rsidR="00A445CB" w:rsidRDefault="008B4C94">
      <w:pPr>
        <w:numPr>
          <w:ilvl w:val="0"/>
          <w:numId w:val="1"/>
        </w:numPr>
        <w:ind w:right="0" w:hanging="360"/>
      </w:pPr>
      <w:r>
        <w:t>The name of the corresponding author should be indicated with *.</w:t>
      </w:r>
      <w:r>
        <w:rPr>
          <w:rFonts w:ascii="Arial" w:eastAsia="Arial" w:hAnsi="Arial" w:cs="Arial"/>
          <w:sz w:val="23"/>
        </w:rPr>
        <w:t xml:space="preserve"> </w:t>
      </w:r>
    </w:p>
    <w:p w14:paraId="034F9709" w14:textId="77777777" w:rsidR="00A445CB" w:rsidRDefault="008B4C94">
      <w:pPr>
        <w:numPr>
          <w:ilvl w:val="0"/>
          <w:numId w:val="1"/>
        </w:numPr>
        <w:ind w:right="0" w:hanging="360"/>
      </w:pPr>
      <w:r>
        <w:t>Institution (University, Institute or Company) and full mailing address in italic style.</w:t>
      </w:r>
      <w:r>
        <w:rPr>
          <w:rFonts w:ascii="Arial" w:eastAsia="Arial" w:hAnsi="Arial" w:cs="Arial"/>
          <w:sz w:val="23"/>
        </w:rPr>
        <w:t xml:space="preserve"> </w:t>
      </w:r>
    </w:p>
    <w:p w14:paraId="034F970A" w14:textId="77777777" w:rsidR="00A445CB" w:rsidRDefault="008B4C94">
      <w:pPr>
        <w:numPr>
          <w:ilvl w:val="0"/>
          <w:numId w:val="1"/>
        </w:numPr>
        <w:ind w:right="0" w:hanging="360"/>
      </w:pPr>
      <w:r>
        <w:t>E-mail address of the corresponding author.</w:t>
      </w:r>
      <w:r>
        <w:rPr>
          <w:rFonts w:ascii="Arial" w:eastAsia="Arial" w:hAnsi="Arial" w:cs="Arial"/>
          <w:sz w:val="23"/>
        </w:rPr>
        <w:t xml:space="preserve"> </w:t>
      </w:r>
    </w:p>
    <w:p w14:paraId="034F970B" w14:textId="77777777" w:rsidR="00A445CB" w:rsidRDefault="008B4C94">
      <w:pPr>
        <w:spacing w:after="43"/>
        <w:ind w:left="10" w:right="0" w:firstLine="0"/>
        <w:jc w:val="left"/>
      </w:pPr>
      <w:r>
        <w:rPr>
          <w:rFonts w:ascii="Arial" w:eastAsia="Arial" w:hAnsi="Arial" w:cs="Arial"/>
          <w:sz w:val="23"/>
        </w:rPr>
        <w:t xml:space="preserve"> </w:t>
      </w:r>
    </w:p>
    <w:p w14:paraId="034F970C" w14:textId="77777777" w:rsidR="00A445CB" w:rsidRDefault="008B4C94">
      <w:pPr>
        <w:ind w:left="5" w:right="0"/>
      </w:pPr>
      <w:r>
        <w:t xml:space="preserve">For references, square brackets [1] numbered consecutively through the text must be used. For reference format, please see the guidelines for full paper submission. </w:t>
      </w:r>
    </w:p>
    <w:p w14:paraId="034F970D" w14:textId="77777777" w:rsidR="00A445CB" w:rsidRDefault="008B4C94">
      <w:pPr>
        <w:ind w:left="5" w:right="0"/>
      </w:pPr>
      <w:r>
        <w:t>You may download an abstract template (</w:t>
      </w:r>
      <w:hyperlink r:id="rId5">
        <w:r>
          <w:rPr>
            <w:u w:val="single" w:color="000000"/>
          </w:rPr>
          <w:t>.doc</w:t>
        </w:r>
      </w:hyperlink>
      <w:hyperlink r:id="rId6">
        <w:r>
          <w:t>)</w:t>
        </w:r>
      </w:hyperlink>
      <w:r>
        <w:t xml:space="preserve"> to create your own abstract. Please note that the page settings have been already defined in the template.</w:t>
      </w:r>
      <w:r>
        <w:rPr>
          <w:rFonts w:ascii="Arial" w:eastAsia="Arial" w:hAnsi="Arial" w:cs="Arial"/>
          <w:sz w:val="23"/>
        </w:rPr>
        <w:t xml:space="preserve"> </w:t>
      </w:r>
    </w:p>
    <w:p w14:paraId="034F970E" w14:textId="77777777" w:rsidR="00A445CB" w:rsidRDefault="008B4C94">
      <w:pPr>
        <w:ind w:left="10" w:right="0" w:firstLine="0"/>
        <w:jc w:val="left"/>
      </w:pPr>
      <w:r>
        <w:t xml:space="preserve"> </w:t>
      </w:r>
    </w:p>
    <w:p w14:paraId="034F970F" w14:textId="77777777" w:rsidR="00A445CB" w:rsidRDefault="008B4C94">
      <w:pPr>
        <w:pStyle w:val="Balk1"/>
        <w:ind w:left="5"/>
      </w:pPr>
      <w:r>
        <w:t>Guidelines for full paper submission</w:t>
      </w:r>
      <w:r>
        <w:rPr>
          <w:rFonts w:ascii="Arial" w:eastAsia="Arial" w:hAnsi="Arial" w:cs="Arial"/>
          <w:sz w:val="23"/>
          <w:u w:val="none"/>
        </w:rPr>
        <w:t xml:space="preserve"> </w:t>
      </w:r>
    </w:p>
    <w:p w14:paraId="034F9710" w14:textId="77777777" w:rsidR="00A445CB" w:rsidRDefault="008B4C94">
      <w:pPr>
        <w:ind w:left="5" w:right="0"/>
      </w:pPr>
      <w:r>
        <w:t xml:space="preserve">The full paper will be included in the Book of the Proceedings of ICONWOOLF. The manuscript must be written in </w:t>
      </w:r>
      <w:r>
        <w:rPr>
          <w:u w:val="single" w:color="000000"/>
        </w:rPr>
        <w:t>English</w:t>
      </w:r>
      <w:r>
        <w:t xml:space="preserve"> in A4 page (210-297 mm) with top and bottom margins of 3 cm, right and left margin of 2.5 cm. It must be single spaced in 12 points Times New Roman font and typed with both-sides justified. Please observe an 8 pages limit on your manuscript (including tables, figures and photographs). Left justify the equations and right justify the equation number. Use round brackets for numbering equations. For references, use square brackets [1] numbered consecutively through the text. </w:t>
      </w:r>
    </w:p>
    <w:p w14:paraId="034F9711" w14:textId="77777777" w:rsidR="00A445CB" w:rsidRDefault="008B4C94">
      <w:pPr>
        <w:ind w:left="10" w:right="0" w:firstLine="0"/>
        <w:jc w:val="left"/>
      </w:pPr>
      <w:r>
        <w:t xml:space="preserve"> </w:t>
      </w:r>
    </w:p>
    <w:p w14:paraId="034F9712" w14:textId="77777777" w:rsidR="00A445CB" w:rsidRDefault="008B4C94">
      <w:pPr>
        <w:spacing w:after="0"/>
        <w:ind w:left="10" w:right="0" w:firstLine="0"/>
        <w:jc w:val="left"/>
      </w:pPr>
      <w:r>
        <w:t xml:space="preserve"> </w:t>
      </w:r>
    </w:p>
    <w:p w14:paraId="034F9713" w14:textId="77777777" w:rsidR="00A445CB" w:rsidRDefault="008B4C94">
      <w:pPr>
        <w:ind w:left="10" w:right="0" w:firstLine="0"/>
        <w:jc w:val="left"/>
      </w:pPr>
      <w:r>
        <w:t xml:space="preserve"> </w:t>
      </w:r>
    </w:p>
    <w:p w14:paraId="034F9714" w14:textId="77777777" w:rsidR="00A445CB" w:rsidRDefault="008B4C94">
      <w:pPr>
        <w:ind w:left="5" w:right="0"/>
      </w:pPr>
      <w:r>
        <w:t>List the references using the following notation:</w:t>
      </w:r>
      <w:r>
        <w:rPr>
          <w:rFonts w:ascii="Arial" w:eastAsia="Arial" w:hAnsi="Arial" w:cs="Arial"/>
          <w:sz w:val="23"/>
        </w:rPr>
        <w:t xml:space="preserve"> </w:t>
      </w:r>
    </w:p>
    <w:p w14:paraId="034F9715" w14:textId="77777777" w:rsidR="00A445CB" w:rsidRDefault="008B4C94">
      <w:pPr>
        <w:ind w:left="5" w:right="0"/>
        <w:jc w:val="left"/>
      </w:pPr>
      <w:r>
        <w:rPr>
          <w:u w:val="single" w:color="000000"/>
        </w:rPr>
        <w:t>Book:</w:t>
      </w:r>
      <w:r>
        <w:t xml:space="preserve"> </w:t>
      </w:r>
    </w:p>
    <w:p w14:paraId="034F9716" w14:textId="77777777" w:rsidR="00A445CB" w:rsidRDefault="008B4C94">
      <w:pPr>
        <w:ind w:left="5" w:right="0"/>
      </w:pPr>
      <w:r>
        <w:lastRenderedPageBreak/>
        <w:t xml:space="preserve">[1] Author A and Author B. Book title: book subtitle. th ed. Place: Publisher, date, p.000. </w:t>
      </w:r>
    </w:p>
    <w:p w14:paraId="034F9717" w14:textId="77777777" w:rsidR="00A445CB" w:rsidRDefault="008B4C94">
      <w:pPr>
        <w:ind w:left="5" w:right="0"/>
      </w:pPr>
      <w:r>
        <w:t xml:space="preserve">Example  </w:t>
      </w:r>
    </w:p>
    <w:p w14:paraId="034F9718" w14:textId="77777777" w:rsidR="00A445CB" w:rsidRDefault="008B4C94">
      <w:pPr>
        <w:ind w:left="5" w:right="0"/>
      </w:pPr>
      <w:r>
        <w:t xml:space="preserve">[13] Huff D. How to lie with statistics. 4th ed. London: Penguin, 1991, p.51. </w:t>
      </w:r>
    </w:p>
    <w:p w14:paraId="034F9719" w14:textId="77777777" w:rsidR="00A445CB" w:rsidRDefault="008B4C94">
      <w:pPr>
        <w:ind w:left="10" w:right="0" w:firstLine="0"/>
        <w:jc w:val="left"/>
      </w:pPr>
      <w:r>
        <w:t xml:space="preserve"> </w:t>
      </w:r>
    </w:p>
    <w:p w14:paraId="034F971A" w14:textId="77777777" w:rsidR="00A445CB" w:rsidRDefault="008B4C94">
      <w:pPr>
        <w:ind w:left="5" w:right="0"/>
        <w:jc w:val="left"/>
      </w:pPr>
      <w:r>
        <w:rPr>
          <w:u w:val="single" w:color="000000"/>
        </w:rPr>
        <w:t>Article in a journal:</w:t>
      </w:r>
      <w:r>
        <w:t xml:space="preserve"> </w:t>
      </w:r>
    </w:p>
    <w:p w14:paraId="034F971B" w14:textId="77777777" w:rsidR="00A445CB" w:rsidRDefault="008B4C94">
      <w:pPr>
        <w:ind w:left="5" w:right="0"/>
      </w:pPr>
      <w:r>
        <w:t xml:space="preserve">[1] Author A and Author B. Article title: article subtitle. Journal Title date; vol: 000–000. Example  </w:t>
      </w:r>
    </w:p>
    <w:p w14:paraId="034F971C" w14:textId="77777777" w:rsidR="00A445CB" w:rsidRDefault="008B4C94">
      <w:pPr>
        <w:numPr>
          <w:ilvl w:val="0"/>
          <w:numId w:val="2"/>
        </w:numPr>
        <w:ind w:right="0"/>
      </w:pPr>
      <w:r>
        <w:t xml:space="preserve">Ludbrook J, Miller T and Russel A. Musculovenous pumps in the human lower limb. Am Heart J 1966; 71: 635–641. </w:t>
      </w:r>
    </w:p>
    <w:p w14:paraId="034F971D" w14:textId="77777777" w:rsidR="00A445CB" w:rsidRDefault="008B4C94">
      <w:pPr>
        <w:numPr>
          <w:ilvl w:val="0"/>
          <w:numId w:val="2"/>
        </w:numPr>
        <w:ind w:right="0"/>
      </w:pPr>
      <w:r>
        <w:t xml:space="preserve">Araki C, Black TL, Patberg FT, et al. Significance of calf muscle pump function in venous ulceration. J Vasc Surg 1994; 20: 872–879. </w:t>
      </w:r>
    </w:p>
    <w:p w14:paraId="034F971E" w14:textId="77777777" w:rsidR="00A445CB" w:rsidRDefault="008B4C94">
      <w:pPr>
        <w:ind w:left="10" w:right="0" w:firstLine="0"/>
        <w:jc w:val="left"/>
      </w:pPr>
      <w:r>
        <w:t xml:space="preserve"> </w:t>
      </w:r>
    </w:p>
    <w:p w14:paraId="034F971F" w14:textId="77777777" w:rsidR="00A445CB" w:rsidRDefault="008B4C94">
      <w:pPr>
        <w:ind w:left="5" w:right="0"/>
        <w:jc w:val="left"/>
      </w:pPr>
      <w:r>
        <w:rPr>
          <w:u w:val="single" w:color="000000"/>
        </w:rPr>
        <w:t>Article in a journal published ahead of print:</w:t>
      </w:r>
      <w:r>
        <w:t xml:space="preserve"> </w:t>
      </w:r>
    </w:p>
    <w:p w14:paraId="034F9720" w14:textId="77777777" w:rsidR="00A445CB" w:rsidRDefault="008B4C94">
      <w:pPr>
        <w:ind w:left="5" w:right="0"/>
      </w:pPr>
      <w:r>
        <w:t xml:space="preserve">[1] Author A and Author B. Article title; article subtitle. Journal Title date; 00: 1–00 (accessed 00 month year). </w:t>
      </w:r>
    </w:p>
    <w:p w14:paraId="034F9721" w14:textId="77777777" w:rsidR="00A445CB" w:rsidRDefault="008B4C94">
      <w:pPr>
        <w:ind w:left="5" w:right="0"/>
      </w:pPr>
      <w:r>
        <w:t xml:space="preserve">Example </w:t>
      </w:r>
    </w:p>
    <w:p w14:paraId="034F9722" w14:textId="77777777" w:rsidR="00A445CB" w:rsidRDefault="008B4C94">
      <w:pPr>
        <w:ind w:left="5" w:right="0"/>
      </w:pPr>
      <w:r>
        <w:t xml:space="preserve">[1] Ludbrook J. Musculovenous pumps in the human lower limb. Am Heart J 2009; 00: 1–6 (accessed 20 February 2009). </w:t>
      </w:r>
    </w:p>
    <w:p w14:paraId="034F9723" w14:textId="77777777" w:rsidR="00A445CB" w:rsidRDefault="008B4C94">
      <w:pPr>
        <w:ind w:left="10" w:right="0" w:firstLine="0"/>
        <w:jc w:val="left"/>
      </w:pPr>
      <w:r>
        <w:t xml:space="preserve"> </w:t>
      </w:r>
    </w:p>
    <w:p w14:paraId="034F9724" w14:textId="77777777" w:rsidR="00A445CB" w:rsidRDefault="008B4C94">
      <w:pPr>
        <w:ind w:left="5" w:right="0"/>
        <w:jc w:val="left"/>
      </w:pPr>
      <w:r>
        <w:rPr>
          <w:u w:val="single" w:color="000000"/>
        </w:rPr>
        <w:t>Website:</w:t>
      </w:r>
      <w:r>
        <w:t xml:space="preserve"> </w:t>
      </w:r>
    </w:p>
    <w:p w14:paraId="034F9725" w14:textId="77777777" w:rsidR="00A445CB" w:rsidRDefault="008B4C94">
      <w:pPr>
        <w:ind w:left="5" w:right="0"/>
      </w:pPr>
      <w:r>
        <w:t xml:space="preserve">[1] Association, or Author Last Name, First Name or Initial ‘Online Article’, Online Publication vol. no.(issue no.)[if appropriate], URL (year [if appropriate], consulted Month Year). </w:t>
      </w:r>
    </w:p>
    <w:p w14:paraId="034F9726" w14:textId="77777777" w:rsidR="00A445CB" w:rsidRDefault="008B4C94">
      <w:pPr>
        <w:spacing w:after="65"/>
        <w:ind w:left="5" w:right="0"/>
      </w:pPr>
      <w:r>
        <w:t xml:space="preserve">Example  </w:t>
      </w:r>
    </w:p>
    <w:p w14:paraId="034F9727" w14:textId="77777777" w:rsidR="00A445CB" w:rsidRDefault="008B4C94">
      <w:pPr>
        <w:numPr>
          <w:ilvl w:val="0"/>
          <w:numId w:val="3"/>
        </w:numPr>
        <w:spacing w:after="58"/>
        <w:ind w:right="0"/>
      </w:pPr>
      <w:r>
        <w:t xml:space="preserve">Smith </w:t>
      </w:r>
      <w:r>
        <w:tab/>
        <w:t xml:space="preserve">JR. </w:t>
      </w:r>
      <w:r>
        <w:tab/>
        <w:t xml:space="preserve">‘Choosing </w:t>
      </w:r>
      <w:r>
        <w:tab/>
        <w:t xml:space="preserve">Your </w:t>
      </w:r>
      <w:r>
        <w:tab/>
        <w:t xml:space="preserve">Reference </w:t>
      </w:r>
      <w:r>
        <w:tab/>
        <w:t xml:space="preserve">Style’, </w:t>
      </w:r>
      <w:r>
        <w:tab/>
        <w:t xml:space="preserve">Online </w:t>
      </w:r>
      <w:r>
        <w:tab/>
        <w:t xml:space="preserve">Referencing </w:t>
      </w:r>
      <w:r>
        <w:tab/>
        <w:t xml:space="preserve">2(3), http://orj.sagepub.com (2003, accessed October 2008). </w:t>
      </w:r>
    </w:p>
    <w:p w14:paraId="034F9728" w14:textId="77777777" w:rsidR="00A445CB" w:rsidRDefault="008B4C94">
      <w:pPr>
        <w:numPr>
          <w:ilvl w:val="0"/>
          <w:numId w:val="3"/>
        </w:numPr>
        <w:ind w:right="0"/>
      </w:pPr>
      <w:r>
        <w:t xml:space="preserve">Association </w:t>
      </w:r>
      <w:r>
        <w:tab/>
        <w:t xml:space="preserve">of </w:t>
      </w:r>
      <w:r>
        <w:tab/>
        <w:t xml:space="preserve">Referencers </w:t>
      </w:r>
      <w:r>
        <w:tab/>
        <w:t xml:space="preserve">‘Referencing </w:t>
      </w:r>
      <w:r>
        <w:tab/>
        <w:t xml:space="preserve">for </w:t>
      </w:r>
      <w:r>
        <w:tab/>
        <w:t xml:space="preserve">Beginners’, </w:t>
      </w:r>
      <w:r>
        <w:tab/>
        <w:t xml:space="preserve">Referencing, </w:t>
      </w:r>
      <w:r>
        <w:tab/>
        <w:t>16, http://aor.publications.com/567/html (2003, accessed October 2008).</w:t>
      </w:r>
      <w:r>
        <w:rPr>
          <w:rFonts w:ascii="Arial" w:eastAsia="Arial" w:hAnsi="Arial" w:cs="Arial"/>
          <w:sz w:val="23"/>
        </w:rPr>
        <w:t xml:space="preserve"> </w:t>
      </w:r>
    </w:p>
    <w:p w14:paraId="034F9729" w14:textId="77777777" w:rsidR="00A445CB" w:rsidRDefault="008B4C94">
      <w:pPr>
        <w:spacing w:after="43"/>
        <w:ind w:left="10" w:right="0" w:firstLine="0"/>
        <w:jc w:val="left"/>
      </w:pPr>
      <w:r>
        <w:rPr>
          <w:rFonts w:ascii="Arial" w:eastAsia="Arial" w:hAnsi="Arial" w:cs="Arial"/>
          <w:sz w:val="23"/>
        </w:rPr>
        <w:t xml:space="preserve"> </w:t>
      </w:r>
    </w:p>
    <w:p w14:paraId="034F972A" w14:textId="77777777" w:rsidR="00A445CB" w:rsidRDefault="008B4C94">
      <w:pPr>
        <w:ind w:left="5" w:right="0"/>
      </w:pPr>
      <w:r>
        <w:t>The manuscript should include the following sections:</w:t>
      </w:r>
      <w:r>
        <w:rPr>
          <w:rFonts w:ascii="Arial" w:eastAsia="Arial" w:hAnsi="Arial" w:cs="Arial"/>
          <w:sz w:val="23"/>
        </w:rPr>
        <w:t xml:space="preserve"> </w:t>
      </w:r>
    </w:p>
    <w:p w14:paraId="034F972B" w14:textId="77777777" w:rsidR="00A445CB" w:rsidRDefault="008B4C94">
      <w:pPr>
        <w:ind w:left="5" w:right="0"/>
      </w:pPr>
      <w:r>
        <w:t xml:space="preserve">Abstract </w:t>
      </w:r>
    </w:p>
    <w:p w14:paraId="034F972C" w14:textId="77777777" w:rsidR="00A445CB" w:rsidRDefault="008B4C94">
      <w:pPr>
        <w:ind w:left="5" w:right="0"/>
      </w:pPr>
      <w:r>
        <w:t xml:space="preserve">Key words </w:t>
      </w:r>
    </w:p>
    <w:p w14:paraId="034F972D" w14:textId="77777777" w:rsidR="00A445CB" w:rsidRDefault="008B4C94">
      <w:pPr>
        <w:ind w:left="5" w:right="0"/>
      </w:pPr>
      <w:r>
        <w:t xml:space="preserve">Introduction </w:t>
      </w:r>
    </w:p>
    <w:p w14:paraId="034F972E" w14:textId="77777777" w:rsidR="00A445CB" w:rsidRDefault="008B4C94">
      <w:pPr>
        <w:ind w:left="5" w:right="0"/>
      </w:pPr>
      <w:r>
        <w:t xml:space="preserve">Material and Method </w:t>
      </w:r>
    </w:p>
    <w:p w14:paraId="034F972F" w14:textId="77777777" w:rsidR="00A445CB" w:rsidRDefault="008B4C94">
      <w:pPr>
        <w:ind w:left="5" w:right="0"/>
      </w:pPr>
      <w:r>
        <w:t xml:space="preserve">Results and Discussion </w:t>
      </w:r>
    </w:p>
    <w:p w14:paraId="034F9730" w14:textId="77777777" w:rsidR="00A445CB" w:rsidRDefault="008B4C94">
      <w:pPr>
        <w:ind w:left="5" w:right="0"/>
      </w:pPr>
      <w:r>
        <w:t xml:space="preserve">Conclusions </w:t>
      </w:r>
    </w:p>
    <w:p w14:paraId="034F9731" w14:textId="77777777" w:rsidR="00A445CB" w:rsidRDefault="008B4C94">
      <w:pPr>
        <w:ind w:left="5" w:right="0"/>
      </w:pPr>
      <w:r>
        <w:t>References</w:t>
      </w:r>
      <w:r>
        <w:rPr>
          <w:rFonts w:ascii="Arial" w:eastAsia="Arial" w:hAnsi="Arial" w:cs="Arial"/>
          <w:sz w:val="23"/>
        </w:rPr>
        <w:t xml:space="preserve"> </w:t>
      </w:r>
    </w:p>
    <w:p w14:paraId="034F9732" w14:textId="77777777" w:rsidR="00A445CB" w:rsidRDefault="008B4C94">
      <w:pPr>
        <w:spacing w:after="43"/>
        <w:ind w:left="10" w:right="0" w:firstLine="0"/>
        <w:jc w:val="left"/>
      </w:pPr>
      <w:r>
        <w:rPr>
          <w:rFonts w:ascii="Arial" w:eastAsia="Arial" w:hAnsi="Arial" w:cs="Arial"/>
          <w:sz w:val="23"/>
        </w:rPr>
        <w:t xml:space="preserve"> </w:t>
      </w:r>
    </w:p>
    <w:p w14:paraId="034F9733" w14:textId="77777777" w:rsidR="00A445CB" w:rsidRDefault="008B4C94">
      <w:pPr>
        <w:ind w:left="5" w:right="0"/>
      </w:pPr>
      <w:r>
        <w:t>You may download a full text template (</w:t>
      </w:r>
      <w:hyperlink r:id="rId7">
        <w:r>
          <w:rPr>
            <w:u w:val="single" w:color="000000"/>
          </w:rPr>
          <w:t>by clicking here</w:t>
        </w:r>
      </w:hyperlink>
      <w:hyperlink r:id="rId8">
        <w:r>
          <w:t>)</w:t>
        </w:r>
      </w:hyperlink>
      <w:r>
        <w:t xml:space="preserve"> to create your own manuscript. Please note that the page settings have been already defined in the template.</w:t>
      </w:r>
      <w:r>
        <w:rPr>
          <w:rFonts w:ascii="Arial" w:eastAsia="Arial" w:hAnsi="Arial" w:cs="Arial"/>
          <w:sz w:val="23"/>
        </w:rPr>
        <w:t xml:space="preserve"> </w:t>
      </w:r>
    </w:p>
    <w:p w14:paraId="034F9734" w14:textId="77777777" w:rsidR="00A445CB" w:rsidRDefault="008B4C94">
      <w:pPr>
        <w:pStyle w:val="Balk1"/>
        <w:ind w:left="5"/>
      </w:pPr>
      <w:r>
        <w:lastRenderedPageBreak/>
        <w:t>Guidelines for Oral Presentation</w:t>
      </w:r>
      <w:r>
        <w:rPr>
          <w:rFonts w:ascii="Arial" w:eastAsia="Arial" w:hAnsi="Arial" w:cs="Arial"/>
          <w:sz w:val="23"/>
          <w:u w:val="none"/>
        </w:rPr>
        <w:t xml:space="preserve"> </w:t>
      </w:r>
    </w:p>
    <w:p w14:paraId="034F9735" w14:textId="77777777" w:rsidR="00A445CB" w:rsidRDefault="008B4C94">
      <w:pPr>
        <w:ind w:left="5" w:right="0"/>
      </w:pPr>
      <w:r>
        <w:t>Oral presentations (plenary lectures and oral communications) can be presented as a MSPowerPoint presentation.</w:t>
      </w:r>
      <w:r>
        <w:rPr>
          <w:rFonts w:ascii="Arial" w:eastAsia="Arial" w:hAnsi="Arial" w:cs="Arial"/>
          <w:sz w:val="23"/>
        </w:rPr>
        <w:t xml:space="preserve"> </w:t>
      </w:r>
    </w:p>
    <w:p w14:paraId="034F9736" w14:textId="77777777" w:rsidR="00A445CB" w:rsidRDefault="008B4C94">
      <w:pPr>
        <w:ind w:left="10" w:right="0" w:firstLine="0"/>
        <w:jc w:val="left"/>
      </w:pPr>
      <w:r>
        <w:t xml:space="preserve"> </w:t>
      </w:r>
    </w:p>
    <w:p w14:paraId="034F9737" w14:textId="77777777" w:rsidR="00A445CB" w:rsidRDefault="008B4C94">
      <w:pPr>
        <w:pStyle w:val="Balk1"/>
        <w:ind w:left="5"/>
      </w:pPr>
      <w:r>
        <w:t>Guidelines for Poster Presentation</w:t>
      </w:r>
      <w:r>
        <w:rPr>
          <w:rFonts w:ascii="Arial" w:eastAsia="Arial" w:hAnsi="Arial" w:cs="Arial"/>
          <w:sz w:val="23"/>
          <w:u w:val="none"/>
        </w:rPr>
        <w:t xml:space="preserve"> </w:t>
      </w:r>
    </w:p>
    <w:p w14:paraId="034F9738" w14:textId="77777777" w:rsidR="00A445CB" w:rsidRDefault="008B4C94">
      <w:pPr>
        <w:ind w:left="5" w:right="0"/>
      </w:pPr>
      <w:r>
        <w:t xml:space="preserve">Printing and lettering on the poster should be easily readable from a one-meter distance. </w:t>
      </w:r>
    </w:p>
    <w:p w14:paraId="034F9739" w14:textId="77777777" w:rsidR="00A445CB" w:rsidRDefault="008B4C94">
      <w:pPr>
        <w:ind w:left="5" w:right="0"/>
      </w:pPr>
      <w:r>
        <w:t xml:space="preserve">Affixing material will be available at the Congress site. </w:t>
      </w:r>
    </w:p>
    <w:p w14:paraId="034F973A" w14:textId="77777777" w:rsidR="00A445CB" w:rsidRDefault="008B4C94">
      <w:pPr>
        <w:spacing w:after="0"/>
        <w:ind w:left="10" w:right="0" w:firstLine="0"/>
        <w:jc w:val="left"/>
      </w:pPr>
      <w:r>
        <w:rPr>
          <w:b/>
        </w:rPr>
        <w:t>Poster dimensions must be 90 cm of width and 120 cm of height.</w:t>
      </w:r>
      <w:r>
        <w:rPr>
          <w:rFonts w:ascii="Arial" w:eastAsia="Arial" w:hAnsi="Arial" w:cs="Arial"/>
          <w:sz w:val="23"/>
        </w:rPr>
        <w:t xml:space="preserve"> </w:t>
      </w:r>
    </w:p>
    <w:p w14:paraId="034F973B" w14:textId="77777777" w:rsidR="00A445CB" w:rsidRDefault="008B4C94">
      <w:pPr>
        <w:spacing w:after="0"/>
        <w:ind w:left="10" w:right="0" w:firstLine="0"/>
        <w:jc w:val="left"/>
      </w:pPr>
      <w:r>
        <w:rPr>
          <w:rFonts w:ascii="Calibri" w:eastAsia="Calibri" w:hAnsi="Calibri" w:cs="Calibri"/>
          <w:sz w:val="22"/>
        </w:rPr>
        <w:t xml:space="preserve"> </w:t>
      </w:r>
    </w:p>
    <w:sectPr w:rsidR="00A445CB">
      <w:pgSz w:w="11906" w:h="16838"/>
      <w:pgMar w:top="1481" w:right="1414" w:bottom="1986" w:left="140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B58C5"/>
    <w:multiLevelType w:val="hybridMultilevel"/>
    <w:tmpl w:val="9F2AAC38"/>
    <w:lvl w:ilvl="0" w:tplc="66B6EDFA">
      <w:start w:val="2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72C4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654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E698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268F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202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D8F0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56D0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1ECC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D7E70C3"/>
    <w:multiLevelType w:val="hybridMultilevel"/>
    <w:tmpl w:val="65E2106A"/>
    <w:lvl w:ilvl="0" w:tplc="39BEA7B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9C75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127F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92F1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1092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42F7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646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82B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9E4A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9A6BC0"/>
    <w:multiLevelType w:val="hybridMultilevel"/>
    <w:tmpl w:val="D966BFEC"/>
    <w:lvl w:ilvl="0" w:tplc="67DE1AC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82E0CA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EB695E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150307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DA2739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0C25D04">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A3641A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674C81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CB44DE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CB"/>
    <w:rsid w:val="003610E4"/>
    <w:rsid w:val="00711F6C"/>
    <w:rsid w:val="008B4C94"/>
    <w:rsid w:val="009F6613"/>
    <w:rsid w:val="00A445CB"/>
    <w:rsid w:val="00CD425D"/>
    <w:rsid w:val="00D751F8"/>
    <w:rsid w:val="00EB36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96FE"/>
  <w15:docId w15:val="{E8AA89B6-5D93-413D-858E-6D927E24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
      <w:ind w:left="20" w:right="2"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36"/>
      <w:ind w:left="20" w:hanging="10"/>
      <w:outlineLvl w:val="0"/>
    </w:pPr>
    <w:rPr>
      <w:rFonts w:ascii="Times New Roman" w:eastAsia="Times New Roman" w:hAnsi="Times New Roman" w:cs="Times New Roman"/>
      <w:color w:val="000000"/>
      <w:sz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ntex.nku.edu.tr/images/stories/icat/full_paper_template.doc" TargetMode="External"/><Relationship Id="rId3" Type="http://schemas.openxmlformats.org/officeDocument/2006/relationships/settings" Target="settings.xml"/><Relationship Id="rId7" Type="http://schemas.openxmlformats.org/officeDocument/2006/relationships/hyperlink" Target="http://icontex.nku.edu.tr/images/stories/icat/full_paper_templat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ontex.nku.edu.tr/images/stories/icat/Abstract_template.doc" TargetMode="External"/><Relationship Id="rId5" Type="http://schemas.openxmlformats.org/officeDocument/2006/relationships/hyperlink" Target="http://icontex.nku.edu.tr/images/stories/icat/Abstract_template.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dc:creator>
  <cp:keywords/>
  <cp:lastModifiedBy>Ferhat Ebret</cp:lastModifiedBy>
  <cp:revision>6</cp:revision>
  <dcterms:created xsi:type="dcterms:W3CDTF">2018-09-07T11:23:00Z</dcterms:created>
  <dcterms:modified xsi:type="dcterms:W3CDTF">2022-03-01T08:39:00Z</dcterms:modified>
</cp:coreProperties>
</file>